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0193C" w14:textId="77777777" w:rsidR="00110B9E" w:rsidRPr="00110B9E" w:rsidRDefault="00110B9E" w:rsidP="00110B9E">
      <w:pPr>
        <w:wordWrap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10B9E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t>2020</w:t>
      </w:r>
      <w:r w:rsidRPr="00110B9E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년 과학기술</w:t>
      </w:r>
      <w:r w:rsidRPr="00110B9E">
        <w:rPr>
          <w:rFonts w:asciiTheme="minorEastAsia" w:hAnsiTheme="minorEastAsia" w:cs="굴림" w:hint="eastAsia"/>
          <w:b/>
          <w:bCs/>
          <w:color w:val="000000"/>
          <w:kern w:val="0"/>
          <w:sz w:val="30"/>
          <w:szCs w:val="30"/>
        </w:rPr>
        <w:t>ODA</w:t>
      </w:r>
      <w:r w:rsidRPr="00110B9E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국제컨퍼런스 세션 구성 신청서</w:t>
      </w:r>
    </w:p>
    <w:p w14:paraId="46A4EF55" w14:textId="77777777" w:rsidR="00110B9E" w:rsidRPr="00110B9E" w:rsidRDefault="00110B9E" w:rsidP="00110B9E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407E763B" w14:textId="77777777" w:rsidR="00110B9E" w:rsidRP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spellStart"/>
      <w:r w:rsidRPr="00110B9E">
        <w:rPr>
          <w:rFonts w:asciiTheme="minorEastAsia" w:hAnsiTheme="minorEastAsia" w:cs="굴림"/>
          <w:color w:val="000000"/>
          <w:kern w:val="0"/>
          <w:sz w:val="22"/>
        </w:rPr>
        <w:t>ㅇ</w:t>
      </w:r>
      <w:proofErr w:type="spellEnd"/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proofErr w:type="gramStart"/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일시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:</w:t>
      </w:r>
      <w:proofErr w:type="gramEnd"/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 xml:space="preserve"> 2020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년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12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월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04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>일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(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>금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)</w:t>
      </w:r>
    </w:p>
    <w:p w14:paraId="4E8A93EB" w14:textId="77777777" w:rsidR="00110B9E" w:rsidRP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ㅇ </w:t>
      </w:r>
      <w:proofErr w:type="gramStart"/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장소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:</w:t>
      </w:r>
      <w:proofErr w:type="gramEnd"/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 xml:space="preserve"> 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서울대학교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38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동 </w:t>
      </w:r>
      <w:r>
        <w:rPr>
          <w:rFonts w:asciiTheme="minorEastAsia" w:hAnsiTheme="minorEastAsia" w:cs="굴림"/>
          <w:color w:val="000000"/>
          <w:kern w:val="0"/>
          <w:sz w:val="22"/>
        </w:rPr>
        <w:t>글로벌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>컨벤션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>플라자</w:t>
      </w:r>
    </w:p>
    <w:p w14:paraId="35597A16" w14:textId="77777777" w:rsidR="00110B9E" w:rsidRP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spellStart"/>
      <w:r w:rsidRPr="00110B9E">
        <w:rPr>
          <w:rFonts w:asciiTheme="minorEastAsia" w:hAnsiTheme="minorEastAsia" w:cs="굴림"/>
          <w:color w:val="000000"/>
          <w:kern w:val="0"/>
          <w:sz w:val="22"/>
        </w:rPr>
        <w:t>ㅇ</w:t>
      </w:r>
      <w:proofErr w:type="spellEnd"/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proofErr w:type="gramStart"/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주제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:</w:t>
      </w:r>
      <w:proofErr w:type="gramEnd"/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 xml:space="preserve"> 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포스트 </w:t>
      </w:r>
      <w:proofErr w:type="spellStart"/>
      <w:r w:rsidRPr="00110B9E">
        <w:rPr>
          <w:rFonts w:asciiTheme="minorEastAsia" w:hAnsiTheme="minorEastAsia" w:cs="굴림"/>
          <w:color w:val="000000"/>
          <w:kern w:val="0"/>
          <w:sz w:val="22"/>
        </w:rPr>
        <w:t>팬더믹</w:t>
      </w:r>
      <w:proofErr w:type="spellEnd"/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 xml:space="preserve">, 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>과학기술의 도전</w:t>
      </w:r>
      <w:bookmarkStart w:id="0" w:name="_GoBack"/>
      <w:bookmarkEnd w:id="0"/>
    </w:p>
    <w:p w14:paraId="44AD5E0E" w14:textId="77777777" w:rsidR="00110B9E" w:rsidRP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spellStart"/>
      <w:r w:rsidRPr="00110B9E">
        <w:rPr>
          <w:rFonts w:asciiTheme="minorEastAsia" w:hAnsiTheme="minorEastAsia" w:cs="굴림"/>
          <w:color w:val="000000"/>
          <w:kern w:val="0"/>
          <w:sz w:val="22"/>
        </w:rPr>
        <w:t>ㅇ</w:t>
      </w:r>
      <w:proofErr w:type="spellEnd"/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 보내실 곳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 xml:space="preserve">: 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>과학기술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ODA</w:t>
      </w:r>
      <w:r w:rsidRPr="00110B9E">
        <w:rPr>
          <w:rFonts w:asciiTheme="minorEastAsia" w:hAnsiTheme="minorEastAsia" w:cs="굴림"/>
          <w:color w:val="000000"/>
          <w:kern w:val="0"/>
          <w:sz w:val="22"/>
        </w:rPr>
        <w:t xml:space="preserve">국제컨퍼런스 사무국 </w:t>
      </w:r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>(</w:t>
      </w:r>
      <w:hyperlink r:id="rId7" w:history="1">
        <w:r w:rsidRPr="00110B9E">
          <w:rPr>
            <w:rFonts w:asciiTheme="minorEastAsia" w:hAnsiTheme="minorEastAsia" w:cs="한컴바탕" w:hint="eastAsia"/>
            <w:color w:val="0000FF"/>
            <w:kern w:val="0"/>
            <w:sz w:val="22"/>
            <w:u w:val="single" w:color="0000FF"/>
          </w:rPr>
          <w:t>oda.conference@gmail.com</w:t>
        </w:r>
      </w:hyperlink>
      <w:r w:rsidRPr="00110B9E">
        <w:rPr>
          <w:rFonts w:asciiTheme="minorEastAsia" w:hAnsiTheme="minorEastAsia" w:cs="한컴바탕" w:hint="eastAsia"/>
          <w:color w:val="000000"/>
          <w:kern w:val="0"/>
          <w:sz w:val="22"/>
        </w:rPr>
        <w:t xml:space="preserve">) </w:t>
      </w:r>
    </w:p>
    <w:p w14:paraId="49FE248A" w14:textId="77777777" w:rsid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FF"/>
          <w:kern w:val="0"/>
          <w:sz w:val="18"/>
          <w:szCs w:val="20"/>
        </w:rPr>
      </w:pPr>
      <w:r w:rsidRPr="00110B9E">
        <w:rPr>
          <w:rFonts w:asciiTheme="minorEastAsia" w:hAnsiTheme="minorEastAsia" w:cs="한컴바탕" w:hint="eastAsia"/>
          <w:color w:val="0000FF"/>
          <w:kern w:val="0"/>
          <w:sz w:val="18"/>
          <w:szCs w:val="20"/>
        </w:rPr>
        <w:t xml:space="preserve">* </w:t>
      </w:r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본 </w:t>
      </w:r>
      <w:proofErr w:type="spellStart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>컨퍼런스는</w:t>
      </w:r>
      <w:proofErr w:type="spellEnd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 </w:t>
      </w:r>
      <w:r w:rsidRPr="00110B9E">
        <w:rPr>
          <w:rFonts w:asciiTheme="minorEastAsia" w:hAnsiTheme="minorEastAsia" w:cs="한컴바탕" w:hint="eastAsia"/>
          <w:color w:val="0000FF"/>
          <w:kern w:val="0"/>
          <w:sz w:val="18"/>
          <w:szCs w:val="20"/>
        </w:rPr>
        <w:t>COVID-19</w:t>
      </w:r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>으로 인해</w:t>
      </w:r>
      <w:r w:rsidRPr="00110B9E">
        <w:rPr>
          <w:rFonts w:asciiTheme="minorEastAsia" w:hAnsiTheme="minorEastAsia" w:cs="한컴바탕" w:hint="eastAsia"/>
          <w:color w:val="0000FF"/>
          <w:kern w:val="0"/>
          <w:sz w:val="18"/>
          <w:szCs w:val="20"/>
        </w:rPr>
        <w:t xml:space="preserve">, </w:t>
      </w:r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좌장 및 </w:t>
      </w:r>
      <w:proofErr w:type="spellStart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>발표자분들만</w:t>
      </w:r>
      <w:proofErr w:type="spellEnd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 제한적으로 현장에 모시며</w:t>
      </w:r>
      <w:r w:rsidRPr="00110B9E">
        <w:rPr>
          <w:rFonts w:asciiTheme="minorEastAsia" w:hAnsiTheme="minorEastAsia" w:cs="한컴바탕" w:hint="eastAsia"/>
          <w:color w:val="0000FF"/>
          <w:kern w:val="0"/>
          <w:sz w:val="18"/>
          <w:szCs w:val="20"/>
        </w:rPr>
        <w:t xml:space="preserve">, </w:t>
      </w:r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일반 참가자들의 </w:t>
      </w:r>
    </w:p>
    <w:p w14:paraId="35CC99BA" w14:textId="77777777" w:rsidR="00110B9E" w:rsidRPr="00110B9E" w:rsidRDefault="00110B9E" w:rsidP="00110B9E">
      <w:pPr>
        <w:snapToGrid w:val="0"/>
        <w:spacing w:after="0" w:line="240" w:lineRule="auto"/>
        <w:ind w:firstLineChars="100" w:firstLine="180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온라인 시청이 가능한 </w:t>
      </w:r>
      <w:proofErr w:type="spellStart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>하이브리드</w:t>
      </w:r>
      <w:proofErr w:type="spellEnd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 형으로 행사가 진행 될 예정입니다</w:t>
      </w:r>
      <w:r w:rsidRPr="00110B9E">
        <w:rPr>
          <w:rFonts w:asciiTheme="minorEastAsia" w:hAnsiTheme="minorEastAsia" w:cs="한컴바탕" w:hint="eastAsia"/>
          <w:color w:val="0000FF"/>
          <w:kern w:val="0"/>
          <w:sz w:val="18"/>
          <w:szCs w:val="20"/>
        </w:rPr>
        <w:t xml:space="preserve">. </w:t>
      </w:r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 xml:space="preserve">이점 참고와 양해 </w:t>
      </w:r>
      <w:proofErr w:type="spellStart"/>
      <w:r w:rsidRPr="00110B9E">
        <w:rPr>
          <w:rFonts w:asciiTheme="minorEastAsia" w:hAnsiTheme="minorEastAsia" w:cs="굴림"/>
          <w:color w:val="0000FF"/>
          <w:kern w:val="0"/>
          <w:sz w:val="18"/>
          <w:szCs w:val="20"/>
        </w:rPr>
        <w:t>부탁드립니다</w:t>
      </w:r>
      <w:proofErr w:type="spellEnd"/>
      <w:r w:rsidRPr="00110B9E">
        <w:rPr>
          <w:rFonts w:asciiTheme="minorEastAsia" w:hAnsiTheme="minorEastAsia" w:cs="한컴바탕" w:hint="eastAsia"/>
          <w:color w:val="0000FF"/>
          <w:kern w:val="0"/>
          <w:sz w:val="18"/>
          <w:szCs w:val="20"/>
        </w:rPr>
        <w:t>.</w:t>
      </w:r>
    </w:p>
    <w:p w14:paraId="05323503" w14:textId="77777777" w:rsidR="00110B9E" w:rsidRP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72286FA8" w14:textId="77777777" w:rsid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110B9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&lt;</w:t>
      </w:r>
      <w:r w:rsidRPr="00110B9E">
        <w:rPr>
          <w:rFonts w:asciiTheme="minorEastAsia" w:hAnsiTheme="minorEastAsia" w:cs="굴림"/>
          <w:b/>
          <w:bCs/>
          <w:color w:val="000000"/>
          <w:kern w:val="0"/>
          <w:szCs w:val="20"/>
        </w:rPr>
        <w:t>세션 구성 신청서 양식</w:t>
      </w:r>
      <w:r w:rsidRPr="00110B9E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&gt;</w:t>
      </w:r>
    </w:p>
    <w:p w14:paraId="14506962" w14:textId="77777777" w:rsidR="00110B9E" w:rsidRPr="00110B9E" w:rsidRDefault="00110B9E" w:rsidP="00110B9E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799"/>
      </w:tblGrid>
      <w:tr w:rsidR="00110B9E" w:rsidRPr="00110B9E" w14:paraId="1003E2DD" w14:textId="77777777" w:rsidTr="00110B9E">
        <w:trPr>
          <w:trHeight w:val="781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79710" w14:textId="77777777" w:rsidR="00110B9E" w:rsidRPr="00110B9E" w:rsidRDefault="00110B9E" w:rsidP="00110B9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10B9E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 xml:space="preserve">세션 제목 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B1F13" w14:textId="77777777" w:rsidR="00110B9E" w:rsidRPr="00110B9E" w:rsidRDefault="00110B9E" w:rsidP="00110B9E">
            <w:pPr>
              <w:snapToGrid w:val="0"/>
              <w:spacing w:before="20" w:after="0" w:line="240" w:lineRule="auto"/>
              <w:ind w:left="2460" w:hanging="246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110B9E" w:rsidRPr="00110B9E" w14:paraId="72B88536" w14:textId="77777777" w:rsidTr="00110B9E">
        <w:trPr>
          <w:trHeight w:val="781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2EC4A" w14:textId="77777777" w:rsidR="00110B9E" w:rsidRPr="00110B9E" w:rsidRDefault="00110B9E" w:rsidP="00110B9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10B9E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>세션 개요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CF889B" w14:textId="77777777" w:rsidR="00110B9E" w:rsidRPr="00110B9E" w:rsidRDefault="00110B9E" w:rsidP="00110B9E">
            <w:pPr>
              <w:snapToGrid w:val="0"/>
              <w:spacing w:before="20"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110B9E" w:rsidRPr="00110B9E" w14:paraId="13FB8BC2" w14:textId="77777777" w:rsidTr="00110B9E">
        <w:trPr>
          <w:trHeight w:val="781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B6E37" w14:textId="77777777" w:rsidR="00110B9E" w:rsidRPr="00110B9E" w:rsidRDefault="00110B9E" w:rsidP="00110B9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10B9E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>세션 주제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2008BA" w14:textId="77777777" w:rsidR="00110B9E" w:rsidRPr="00110B9E" w:rsidRDefault="00110B9E" w:rsidP="00110B9E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</w:tc>
      </w:tr>
      <w:tr w:rsidR="00110B9E" w:rsidRPr="00110B9E" w14:paraId="0C95E00E" w14:textId="77777777" w:rsidTr="00110B9E">
        <w:trPr>
          <w:trHeight w:val="6556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D5031" w14:textId="77777777" w:rsidR="00110B9E" w:rsidRPr="00110B9E" w:rsidRDefault="00110B9E" w:rsidP="00110B9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110B9E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>세션</w:t>
            </w:r>
            <w:r w:rsidRPr="00110B9E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(</w:t>
            </w:r>
            <w:r w:rsidRPr="00110B9E"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  <w:t>안</w:t>
            </w:r>
            <w:r w:rsidRPr="00110B9E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A42EA" w14:textId="77777777" w:rsidR="00110B9E" w:rsidRPr="00110B9E" w:rsidRDefault="00110B9E" w:rsidP="00110B9E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u w:val="single"/>
              </w:rPr>
            </w:pPr>
            <w:r w:rsidRPr="00110B9E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u w:val="single"/>
              </w:rPr>
              <w:t>※</w:t>
            </w:r>
            <w:r w:rsidRPr="00110B9E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u w:val="single"/>
              </w:rPr>
              <w:t xml:space="preserve"> 세션은 120분으로 구성됩니다. 발표자 상호 토론 및 1명의 토론자가 다수의 발표자와 토론하는 구성도 가능합니다.</w:t>
            </w:r>
          </w:p>
        </w:tc>
      </w:tr>
    </w:tbl>
    <w:p w14:paraId="6CC132C7" w14:textId="77777777" w:rsidR="00182F55" w:rsidRPr="00110B9E" w:rsidRDefault="00110B9E" w:rsidP="00110B9E">
      <w:pPr>
        <w:spacing w:line="240" w:lineRule="auto"/>
        <w:rPr>
          <w:rFonts w:asciiTheme="minorEastAsia" w:hAnsiTheme="minorEastAsia"/>
        </w:rPr>
      </w:pPr>
    </w:p>
    <w:sectPr w:rsidR="00182F55" w:rsidRPr="00110B9E" w:rsidSect="00110B9E">
      <w:headerReference w:type="default" r:id="rId8"/>
      <w:pgSz w:w="11906" w:h="16838"/>
      <w:pgMar w:top="1259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B800" w14:textId="77777777" w:rsidR="00110B9E" w:rsidRDefault="00110B9E" w:rsidP="00110B9E">
      <w:pPr>
        <w:spacing w:after="0" w:line="240" w:lineRule="auto"/>
      </w:pPr>
      <w:r>
        <w:separator/>
      </w:r>
    </w:p>
  </w:endnote>
  <w:endnote w:type="continuationSeparator" w:id="0">
    <w:p w14:paraId="7FF03BC3" w14:textId="77777777" w:rsidR="00110B9E" w:rsidRDefault="00110B9E" w:rsidP="0011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5D3A" w14:textId="77777777" w:rsidR="00110B9E" w:rsidRDefault="00110B9E" w:rsidP="00110B9E">
      <w:pPr>
        <w:spacing w:after="0" w:line="240" w:lineRule="auto"/>
      </w:pPr>
      <w:r>
        <w:separator/>
      </w:r>
    </w:p>
  </w:footnote>
  <w:footnote w:type="continuationSeparator" w:id="0">
    <w:p w14:paraId="29A07E9F" w14:textId="77777777" w:rsidR="00110B9E" w:rsidRDefault="00110B9E" w:rsidP="0011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F12E3" w14:textId="77777777" w:rsidR="00110B9E" w:rsidRDefault="00110B9E" w:rsidP="00110B9E">
    <w:pPr>
      <w:pStyle w:val="a3"/>
      <w:snapToGrid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7FFEB" wp14:editId="426193FE">
          <wp:simplePos x="0" y="0"/>
          <wp:positionH relativeFrom="column">
            <wp:posOffset>3599815</wp:posOffset>
          </wp:positionH>
          <wp:positionV relativeFrom="line">
            <wp:posOffset>-289560</wp:posOffset>
          </wp:positionV>
          <wp:extent cx="2059940" cy="539750"/>
          <wp:effectExtent l="0" t="0" r="0" b="0"/>
          <wp:wrapTopAndBottom/>
          <wp:docPr id="5" name="그림 5" descr="EMB000005402b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7944768" descr="EMB000005402b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1F2F"/>
    <w:multiLevelType w:val="hybridMultilevel"/>
    <w:tmpl w:val="2132CBF6"/>
    <w:lvl w:ilvl="0" w:tplc="2EE2E1D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764D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AD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6C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EE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04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A7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82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D75EB"/>
    <w:multiLevelType w:val="hybridMultilevel"/>
    <w:tmpl w:val="28524B82"/>
    <w:lvl w:ilvl="0" w:tplc="10AE247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D0E9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287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69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A8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EB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8F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F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C8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7955"/>
    <w:multiLevelType w:val="hybridMultilevel"/>
    <w:tmpl w:val="01325A0A"/>
    <w:lvl w:ilvl="0" w:tplc="A9CEC52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A346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CE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5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FF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02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A0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41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A9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D4823"/>
    <w:multiLevelType w:val="hybridMultilevel"/>
    <w:tmpl w:val="5BAE7FF0"/>
    <w:lvl w:ilvl="0" w:tplc="B5445EE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7942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CD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235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85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83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2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E1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3107C"/>
    <w:multiLevelType w:val="hybridMultilevel"/>
    <w:tmpl w:val="56460BD8"/>
    <w:lvl w:ilvl="0" w:tplc="E0A0F7F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7B20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E1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0E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6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AC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ED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5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4EF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672735"/>
    <w:multiLevelType w:val="hybridMultilevel"/>
    <w:tmpl w:val="C70227B0"/>
    <w:lvl w:ilvl="0" w:tplc="0A42CAD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0302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25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A3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C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EC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7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05D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4A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9E"/>
    <w:rsid w:val="00110B9E"/>
    <w:rsid w:val="00245E93"/>
    <w:rsid w:val="007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7744E6"/>
  <w15:chartTrackingRefBased/>
  <w15:docId w15:val="{EDCE953E-20CB-4E00-AFEA-6F75FCBF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0B9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10B9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0B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0B9E"/>
  </w:style>
  <w:style w:type="paragraph" w:styleId="a6">
    <w:name w:val="footer"/>
    <w:basedOn w:val="a"/>
    <w:link w:val="Char0"/>
    <w:uiPriority w:val="99"/>
    <w:unhideWhenUsed/>
    <w:rsid w:val="00110B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a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1</cp:revision>
  <dcterms:created xsi:type="dcterms:W3CDTF">2020-09-14T05:30:00Z</dcterms:created>
  <dcterms:modified xsi:type="dcterms:W3CDTF">2020-09-14T05:33:00Z</dcterms:modified>
</cp:coreProperties>
</file>